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CBF09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вводного занятия школьного театрального кружка </w:t>
      </w:r>
    </w:p>
    <w:p w14:paraId="2573683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«Знакомство с кукольным театром» </w:t>
      </w:r>
    </w:p>
    <w:p w14:paraId="5279C1D0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106E66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Цель занятия: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формирование представлений о специфике работы в кукольном театре.</w:t>
      </w:r>
    </w:p>
    <w:p w14:paraId="38E50323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617B3876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образовательные:</w:t>
      </w:r>
    </w:p>
    <w:p w14:paraId="77A906E8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познакомить воспитанников с видами кукол, приёмами вождения кукол; </w:t>
      </w:r>
    </w:p>
    <w:p w14:paraId="7F37BEC1"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речь, пополнять словарный запас;</w:t>
      </w:r>
    </w:p>
    <w:p w14:paraId="5F1BB1AE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развивающие:</w:t>
      </w:r>
    </w:p>
    <w:p w14:paraId="487EE1E2"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развивать творческие способности;</w:t>
      </w:r>
    </w:p>
    <w:p w14:paraId="4212164F"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артикуляционный аппарат, моторику кисти;</w:t>
      </w:r>
    </w:p>
    <w:p w14:paraId="76C17407">
      <w:pPr>
        <w:pStyle w:val="7"/>
        <w:shd w:val="clear" w:color="auto" w:fill="FFFFFF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>
        <w:rPr>
          <w:i/>
          <w:sz w:val="28"/>
          <w:szCs w:val="28"/>
        </w:rPr>
        <w:t>воспитательные:</w:t>
      </w:r>
    </w:p>
    <w:p w14:paraId="5130B82E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побудить детей к импровизации, используя театральные куклы; </w:t>
      </w:r>
    </w:p>
    <w:p w14:paraId="4A649F84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создать творческую атмосферу, атмосферу </w:t>
      </w:r>
      <w:r>
        <w:rPr>
          <w:rFonts w:ascii="Times New Roman" w:hAnsi="Times New Roman" w:eastAsia="Times" w:cs="Times New Roman"/>
          <w:sz w:val="28"/>
          <w:szCs w:val="28"/>
        </w:rPr>
        <w:t>поиска, эмоциональной приподнятости, радости познания.</w:t>
      </w:r>
    </w:p>
    <w:p w14:paraId="1188A011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CC36B49">
      <w:pPr>
        <w:shd w:val="clear" w:color="auto" w:fill="FFFFFF"/>
        <w:spacing w:after="0" w:line="266" w:lineRule="atLeast"/>
        <w:jc w:val="center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14:paraId="6A87ED7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I.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Организационный этап</w:t>
      </w:r>
    </w:p>
    <w:p w14:paraId="00A4CA54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</w:p>
    <w:p w14:paraId="584EADB8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Здравствуйте, ребята! 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Я хочу пригласить вас в прекрасный и сказочный мир, который называется «ТЕАТР».</w:t>
      </w:r>
    </w:p>
    <w:p w14:paraId="0395183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кто-то из вас был в театре? Какой спектакль вы смотрели? О чём этот спектакль? Что вам понравилось?</w:t>
      </w:r>
    </w:p>
    <w:p w14:paraId="0FAEC35A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Ответы детей.</w:t>
      </w:r>
    </w:p>
    <w:p w14:paraId="218F3BAA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Педагог: </w:t>
      </w:r>
    </w:p>
    <w:p w14:paraId="1513FD84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Существует множество видов театров, в которых ставят спектакли для взрослых и детей. Это музыкальные театры, драматические, детские театры, и даже театр одного актёра. А у нас в школе есть школьный театр. Мы ставим спектакли для детей. И актёры в нашем театре необычные. Сейчас я вас с ними познакомлю. Сундучок открывается, чудеса начинаются…</w:t>
      </w: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ru-RU"/>
        </w:rPr>
        <w:t xml:space="preserve">  </w:t>
      </w:r>
    </w:p>
    <w:p w14:paraId="0B468923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II. Основной этап</w:t>
      </w:r>
    </w:p>
    <w:p w14:paraId="13C15114">
      <w:pPr>
        <w:pStyle w:val="6"/>
        <w:numPr>
          <w:ilvl w:val="0"/>
          <w:numId w:val="1"/>
        </w:num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Знакомство с видами кукол.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6D9CDA58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Педагог:</w:t>
      </w:r>
    </w:p>
    <w:p w14:paraId="290D79FE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Это Стеша. Актриса нашего школьного театра. Поздоровайся с ребятами.</w:t>
      </w:r>
    </w:p>
    <w:p w14:paraId="79907512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Стеша очень необычная кукла. Она умеет быстро бегать по партам, прыгать, танцевать. И вообще наша Стеша очень подвижная. (Учитель демонстрирует куклу-марионетку).</w:t>
      </w:r>
    </w:p>
    <w:p w14:paraId="1BF24FB4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Кукла Каркуша:</w:t>
      </w:r>
    </w:p>
    <w:p w14:paraId="0070B322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Кар, кар, кар! Здравствуйте! Здравствуйте! Меня зовут Каркуша! (Учитель демонстрирует срединную куклу ворону). </w:t>
      </w:r>
    </w:p>
    <w:p w14:paraId="6332B113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0EA910E0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Каркуша очень умная кукла. Она очень хорошо разговаривает.</w:t>
      </w:r>
    </w:p>
    <w:p w14:paraId="0F76588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 вот еще один актёр нашего театра. (Учитель демонстрирует тростевую куклу). </w:t>
      </w:r>
    </w:p>
    <w:p w14:paraId="384A75A1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Кукла Хрюша:</w:t>
      </w:r>
    </w:p>
    <w:p w14:paraId="5730FA4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Здравствуйте, ребята. Меня зовут Хрюша.  Мы с братьями живём в школьном театре, который называется «Театральные подмостки». Как вы думаете с каким театром мы сегодня познакомимся? </w:t>
      </w:r>
    </w:p>
    <w:p w14:paraId="2303534D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Ответы детей.</w:t>
      </w:r>
    </w:p>
    <w:p w14:paraId="6928BF1C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Театр у нас маленький, а вот в Москве есть самый большой в мире кукольный театр имени Сергея Владимировича Образцова. Об этом театре вам расскажет мой друг Маугли. </w:t>
      </w:r>
    </w:p>
    <w:p w14:paraId="30A5179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7B632AD8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Маугли проведет для нас небольшую экскурсию. Во время экскурсии вы увидите разные виды театральных кукол. Они собратья наших кукол. Запомните, пожалуйста, как они называются. </w:t>
      </w:r>
    </w:p>
    <w:p w14:paraId="7A9F620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/Просмотр видео экскурсии. 4 минуты/.</w:t>
      </w:r>
    </w:p>
    <w:p w14:paraId="26A8A2ED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2. Словарная работа. </w:t>
      </w:r>
    </w:p>
    <w:p w14:paraId="775B5D76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64437D15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Ребята, слова-подсказки помогут вспомнить вам названия театральных кукол. </w:t>
      </w:r>
    </w:p>
    <w:p w14:paraId="22981A3C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Слова-подсказки.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</w:tblGrid>
      <w:tr w14:paraId="328D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7DD892B9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Куклы-марионетки</w:t>
            </w:r>
          </w:p>
        </w:tc>
      </w:tr>
      <w:tr w14:paraId="73C50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70E1DE22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Тростевые куклы</w:t>
            </w:r>
          </w:p>
        </w:tc>
      </w:tr>
      <w:tr w14:paraId="25816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5D3CA048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Перчаточные куклы</w:t>
            </w:r>
          </w:p>
        </w:tc>
      </w:tr>
      <w:tr w14:paraId="5B7D3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307ECB67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Ширма</w:t>
            </w:r>
          </w:p>
        </w:tc>
      </w:tr>
      <w:tr w14:paraId="3CA91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248BA0E1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Декорация</w:t>
            </w:r>
          </w:p>
        </w:tc>
      </w:tr>
      <w:tr w14:paraId="1102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75D13839">
            <w:pPr>
              <w:spacing w:after="121" w:line="266" w:lineRule="atLeas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Кукловод</w:t>
            </w:r>
          </w:p>
        </w:tc>
      </w:tr>
    </w:tbl>
    <w:p w14:paraId="5762C12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Просмотр презентации (Слайды 2-5)</w:t>
      </w:r>
    </w:p>
    <w:p w14:paraId="269D78B7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1E2F77B2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 какому виду кукол относится Стеша? … Каркуша? … Хрюша? </w:t>
      </w:r>
    </w:p>
    <w:p w14:paraId="743BA8D2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524D1D23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 услышали еще театральные термины – это слова «ширма» и «декорация» (Слайд 6-7)</w:t>
      </w:r>
    </w:p>
    <w:p w14:paraId="52A2F89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Ширма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—  это перегородка, за которой скрываются актёры-кукловоды. Над верхним краем ширмы играют куклы.</w:t>
      </w:r>
    </w:p>
    <w:p w14:paraId="5E73CA75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 xml:space="preserve">Декорация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— это художественное украшение сцены, ширмы.  </w:t>
      </w:r>
    </w:p>
    <w:p w14:paraId="0168E9F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 каких сказок эти декорации? (Декорации к сказке «Гуси-лебеди» печка и избушка Бабы-Яги)</w:t>
      </w:r>
    </w:p>
    <w:p w14:paraId="1064028B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Ответы детей: </w:t>
      </w:r>
    </w:p>
    <w:p w14:paraId="7E11E9A5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Это избушка на курьих ножках и печка из сказки «Гуси-лебеди»</w:t>
      </w:r>
    </w:p>
    <w:p w14:paraId="780B2642">
      <w:pPr>
        <w:shd w:val="clear" w:color="auto" w:fill="FFFFFF"/>
        <w:spacing w:after="121" w:line="266" w:lineRule="atLeast"/>
        <w:ind w:left="720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3. Физкульминутка. (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Танец с ростовыми куклами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14:paraId="2C837E46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FEC0C1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Педагог:</w:t>
      </w:r>
    </w:p>
    <w:p w14:paraId="1F00A37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Человека, который управляет куклой и озвучивает её, называют кукловод или актёр-кукольник. Артистов театра кукол в Санкт-Петербурге готовят в </w:t>
      </w:r>
      <w:r>
        <w:rPr>
          <w:rFonts w:ascii="Times New Roman" w:hAnsi="Times New Roman" w:eastAsia="Times New Roman" w:cs="Times New Roman"/>
          <w:b/>
          <w:bCs/>
          <w:color w:val="FF0000"/>
          <w:sz w:val="28"/>
          <w:szCs w:val="28"/>
          <w:lang w:eastAsia="ru-RU"/>
        </w:rPr>
        <w:t xml:space="preserve">Российском государственном институте сценического искусства.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(Слайды 8-9)</w:t>
      </w:r>
    </w:p>
    <w:p w14:paraId="592D2785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Кроме экзаменов по русскому языку и литературе абитуриенты сдают творческий экзамен. Каждый актёр должен уметь красиво и правильно говорить. А учиться красиво говорить нам помогают скороговорки. </w:t>
      </w:r>
    </w:p>
    <w:p w14:paraId="5B07B69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0C51CE2B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4. Работа над скороговорками.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(Слайды 10-12)</w:t>
      </w:r>
    </w:p>
    <w:p w14:paraId="76E1F345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Три сороки-тараторки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Тараторили на горке.</w:t>
      </w:r>
    </w:p>
    <w:p w14:paraId="4B539DC2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Черепашка, не скучая, час сидит за чашкой чая.</w:t>
      </w:r>
    </w:p>
    <w:p w14:paraId="4951DA93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План работы над скороговорками:</w:t>
      </w:r>
    </w:p>
    <w:p w14:paraId="53559D9D">
      <w:pPr>
        <w:numPr>
          <w:ilvl w:val="0"/>
          <w:numId w:val="2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Прочитай скороговорку медленно.</w:t>
      </w:r>
    </w:p>
    <w:p w14:paraId="23717B09">
      <w:pPr>
        <w:numPr>
          <w:ilvl w:val="0"/>
          <w:numId w:val="2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Подумай, о чём она.</w:t>
      </w:r>
    </w:p>
    <w:p w14:paraId="666E980E">
      <w:pPr>
        <w:numPr>
          <w:ilvl w:val="0"/>
          <w:numId w:val="2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Прочитай скороговорку шёпотом.</w:t>
      </w:r>
    </w:p>
    <w:p w14:paraId="752407E7">
      <w:pPr>
        <w:numPr>
          <w:ilvl w:val="0"/>
          <w:numId w:val="2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Произнеси вполголоса. </w:t>
      </w:r>
    </w:p>
    <w:p w14:paraId="38C00618">
      <w:pPr>
        <w:numPr>
          <w:ilvl w:val="0"/>
          <w:numId w:val="2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Произнеси громко. </w:t>
      </w:r>
    </w:p>
    <w:p w14:paraId="6513785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EC1ABF2">
      <w:pPr>
        <w:shd w:val="clear" w:color="auto" w:fill="FFFFFF"/>
        <w:spacing w:after="121" w:line="266" w:lineRule="atLeast"/>
        <w:ind w:left="720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5. Работа с куклами. </w:t>
      </w:r>
    </w:p>
    <w:p w14:paraId="42C2B340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08FA557C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Откройте, ребята, волшебные сундучки. (Дети открывают коробки, в которых лежат перчаточные куклы.)</w:t>
      </w:r>
    </w:p>
    <w:p w14:paraId="447AB9B2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Сундучок открывается, чудеса продолжаются.  Достаньте, пожалуйста, кукол. Куклы все разные, но они все одного вида. Как называются такие куклы?</w:t>
      </w:r>
    </w:p>
    <w:p w14:paraId="3BB659DA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Ответы детей:</w:t>
      </w:r>
    </w:p>
    <w:p w14:paraId="48BBF888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Это перчаточные куклы. </w:t>
      </w:r>
    </w:p>
    <w:p w14:paraId="4853A9D8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Педагог: </w:t>
      </w:r>
    </w:p>
    <w:p w14:paraId="65AD867B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Чтобы куклы ожили, вам надо стать волшебниками, научиться кукловождению.</w:t>
      </w:r>
    </w:p>
    <w:p w14:paraId="3A722148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куклу бережно берет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Актер умелыми руками,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кукла сразу оживет,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это чудо наблюдаем с вами!</w:t>
      </w:r>
    </w:p>
    <w:p w14:paraId="59FA2F51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Правила кукловождения.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(Слайд 13)</w:t>
      </w:r>
    </w:p>
    <w:p w14:paraId="1B09C785">
      <w:pPr>
        <w:pStyle w:val="6"/>
        <w:numPr>
          <w:ilvl w:val="0"/>
          <w:numId w:val="3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Указательным пальцем водим голову, а средним и большим – руки или лапы.</w:t>
      </w:r>
    </w:p>
    <w:p w14:paraId="419D499A">
      <w:pPr>
        <w:pStyle w:val="6"/>
        <w:numPr>
          <w:ilvl w:val="0"/>
          <w:numId w:val="3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Если кукла не говорит, то она и не двигается. </w:t>
      </w:r>
    </w:p>
    <w:p w14:paraId="38245F6F">
      <w:pPr>
        <w:pStyle w:val="6"/>
        <w:numPr>
          <w:ilvl w:val="0"/>
          <w:numId w:val="3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Когда кукла разговаривает, её носик направлен на собеседника или на зрителей.</w:t>
      </w:r>
    </w:p>
    <w:p w14:paraId="00543177">
      <w:pPr>
        <w:pStyle w:val="6"/>
        <w:numPr>
          <w:ilvl w:val="0"/>
          <w:numId w:val="3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Нельзя наклонять куклу вперёд или запрокидывать голову назад.</w:t>
      </w:r>
    </w:p>
    <w:p w14:paraId="3485782A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Упражнения по кукловождению.</w:t>
      </w:r>
    </w:p>
    <w:p w14:paraId="7E12E08E">
      <w:pPr>
        <w:pStyle w:val="6"/>
        <w:numPr>
          <w:ilvl w:val="0"/>
          <w:numId w:val="4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Кукла подняла руки вверх.</w:t>
      </w:r>
    </w:p>
    <w:p w14:paraId="4177E52F">
      <w:pPr>
        <w:pStyle w:val="6"/>
        <w:numPr>
          <w:ilvl w:val="0"/>
          <w:numId w:val="4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Кукла наклонила голову вниз.</w:t>
      </w:r>
    </w:p>
    <w:p w14:paraId="0F7D121E">
      <w:pPr>
        <w:pStyle w:val="6"/>
        <w:numPr>
          <w:ilvl w:val="0"/>
          <w:numId w:val="4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Кукла идёт, бежит, прыгает по кочкам, присела.</w:t>
      </w:r>
    </w:p>
    <w:p w14:paraId="3A34815B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Работа с куклами в парах. </w:t>
      </w:r>
    </w:p>
    <w:p w14:paraId="2920029C">
      <w:pPr>
        <w:pStyle w:val="6"/>
        <w:numPr>
          <w:ilvl w:val="0"/>
          <w:numId w:val="5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Куклы испугались. Спрятались под парту. Тихонько выглядывают из-под парты. Нет ничего страшного. Куклам весело.</w:t>
      </w:r>
    </w:p>
    <w:p w14:paraId="4A21447E">
      <w:pPr>
        <w:pStyle w:val="6"/>
        <w:numPr>
          <w:ilvl w:val="0"/>
          <w:numId w:val="5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Куклы идут на встречу друг другу, радуются, обнимаются.</w:t>
      </w:r>
    </w:p>
    <w:p w14:paraId="3B922DCC">
      <w:pPr>
        <w:pStyle w:val="6"/>
        <w:numPr>
          <w:ilvl w:val="0"/>
          <w:numId w:val="5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Куклы ищут грибы. Грибов нет. Нашли гриб. Большой гриб. Гриб срывают, смотрят, а он червивый. Выбрасывают гриб. Плачут.</w:t>
      </w:r>
    </w:p>
    <w:p w14:paraId="5D7B23DF">
      <w:pPr>
        <w:pStyle w:val="6"/>
        <w:numPr>
          <w:ilvl w:val="0"/>
          <w:numId w:val="5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Куклы плачут у вас на плече. Давайте погладим кукол и успокоим. Кукла успокоилась и уснула…</w:t>
      </w:r>
    </w:p>
    <w:p w14:paraId="5B261BA7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6. Разминка для рук.</w:t>
      </w:r>
    </w:p>
    <w:p w14:paraId="283F703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Педагог:</w:t>
      </w:r>
    </w:p>
    <w:p w14:paraId="4EFFC43C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Наши ручки устали надо нам отдохнуть. Мы с вами выполним специальные упражнения для рук.</w:t>
      </w:r>
    </w:p>
    <w:p w14:paraId="13DB7081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Упражнения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(на выбор учителя)</w:t>
      </w:r>
    </w:p>
    <w:p w14:paraId="49E0D3BC">
      <w:pPr>
        <w:pStyle w:val="6"/>
        <w:numPr>
          <w:ilvl w:val="0"/>
          <w:numId w:val="6"/>
        </w:num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«Потягивание»</w:t>
      </w:r>
    </w:p>
    <w:p w14:paraId="74616004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упражнения — размять пальцы рук и запястья. 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единить руки ладонями. Пропустить пальцы правой руки сквозь пальцы (между пальцами) левой руки, большие пальцы обращены вниз. Руки согнуты в локтях. На счёт «раз» - выпрямить руки, а на счёт «два» - снова согнуть. </w:t>
      </w:r>
    </w:p>
    <w:p w14:paraId="51AE538B">
      <w:pPr>
        <w:pStyle w:val="4"/>
        <w:numPr>
          <w:ilvl w:val="0"/>
          <w:numId w:val="6"/>
        </w:numPr>
        <w:spacing w:before="90" w:beforeAutospacing="0" w:after="90" w:afterAutospacing="0"/>
        <w:ind w:right="525"/>
        <w:rPr>
          <w:sz w:val="28"/>
          <w:szCs w:val="28"/>
        </w:rPr>
      </w:pPr>
      <w:r>
        <w:rPr>
          <w:sz w:val="28"/>
          <w:szCs w:val="28"/>
        </w:rPr>
        <w:t>«Горячо»</w:t>
      </w:r>
    </w:p>
    <w:p w14:paraId="3019A583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Руки в рабочем положении. Представим себе, что большой палец у нас очень горячий.</w:t>
      </w:r>
    </w:p>
    <w:p w14:paraId="3D8D49CE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На счет «и» — указательный палец касается большого; на счет «раз» — быстро отскакивает от него в исходное положение, как бы обжигаясь.</w:t>
      </w:r>
    </w:p>
    <w:p w14:paraId="10766D65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То же самое повторяется со всеми пальцами поочередно. Упражнение выполняется на четыре счета.</w:t>
      </w:r>
    </w:p>
    <w:p w14:paraId="3483F2E6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Важно проследить, чтобы пальцы возвращались в исходное положение, особенно большой палец, который дети, как пра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вило, оставляют направленным вперед.</w:t>
      </w:r>
    </w:p>
    <w:p w14:paraId="07A20848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42073651">
      <w:pPr>
        <w:pStyle w:val="4"/>
        <w:numPr>
          <w:ilvl w:val="0"/>
          <w:numId w:val="6"/>
        </w:numPr>
        <w:spacing w:before="90" w:beforeAutospacing="0" w:after="90" w:afterAutospacing="0"/>
        <w:ind w:right="525"/>
        <w:rPr>
          <w:sz w:val="28"/>
          <w:szCs w:val="28"/>
        </w:rPr>
      </w:pPr>
      <w:r>
        <w:rPr>
          <w:sz w:val="28"/>
          <w:szCs w:val="28"/>
        </w:rPr>
        <w:t>«Пушинка»</w:t>
      </w:r>
    </w:p>
    <w:p w14:paraId="5D1F5FFB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Исходное положение то же. Представим себе, что указатель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ным и "большим пальцами мы прикасаемся к легкой пушинке, а затем отпускаем ее. И так последовательно всеми пальцами по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парно средним и большим, безымянным и большим, мизинцем и большим. Правой и левой рукой.</w:t>
      </w:r>
    </w:p>
    <w:p w14:paraId="7D4BA496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3F46263A">
      <w:pPr>
        <w:pStyle w:val="4"/>
        <w:numPr>
          <w:ilvl w:val="0"/>
          <w:numId w:val="6"/>
        </w:numPr>
        <w:spacing w:before="90" w:beforeAutospacing="0" w:after="90" w:afterAutospacing="0"/>
        <w:ind w:right="525"/>
        <w:rPr>
          <w:sz w:val="28"/>
          <w:szCs w:val="28"/>
        </w:rPr>
      </w:pPr>
      <w:r>
        <w:rPr>
          <w:sz w:val="28"/>
          <w:szCs w:val="28"/>
        </w:rPr>
        <w:t>«Солнышко»</w:t>
      </w:r>
    </w:p>
    <w:p w14:paraId="59524613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Руки подняты ладонями вперед. Пальцы выпрямлены и сомк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нуты. Локти опущены. Счет 2/4. Темп быстрый.</w:t>
      </w:r>
    </w:p>
    <w:p w14:paraId="26ADDDA4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На счет «раз» — раздвинуть пальцы до предела; на счет «два» — сомкнуть.</w:t>
      </w:r>
    </w:p>
    <w:p w14:paraId="5CD34E03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Упражнение повторяется с поворотами вокруг вертикальной оси предплечья направо, прямо, налево.</w:t>
      </w:r>
    </w:p>
    <w:p w14:paraId="302F36F1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0CDB1126">
      <w:pPr>
        <w:pStyle w:val="4"/>
        <w:numPr>
          <w:ilvl w:val="0"/>
          <w:numId w:val="6"/>
        </w:numPr>
        <w:spacing w:before="90" w:beforeAutospacing="0" w:after="90" w:afterAutospacing="0"/>
        <w:ind w:right="525"/>
        <w:rPr>
          <w:sz w:val="28"/>
          <w:szCs w:val="28"/>
        </w:rPr>
      </w:pPr>
      <w:r>
        <w:rPr>
          <w:sz w:val="28"/>
          <w:szCs w:val="28"/>
        </w:rPr>
        <w:t>«Плавники»</w:t>
      </w:r>
    </w:p>
    <w:p w14:paraId="3B2E852A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sz w:val="28"/>
          <w:szCs w:val="28"/>
        </w:rPr>
        <w:t>Представим себе, что кисти наших рук — верхние плавники большой рыбы. Медленно, плавно раздвигаются пальцы-перепонки в воде.</w:t>
      </w:r>
    </w:p>
    <w:p w14:paraId="39BD5DED">
      <w:pPr>
        <w:pStyle w:val="4"/>
        <w:spacing w:before="90" w:beforeAutospacing="0" w:after="90" w:afterAutospacing="0"/>
        <w:ind w:left="90" w:right="525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Счет 2/4. Темп медленный.</w:t>
      </w:r>
      <w:r>
        <w:rPr>
          <w:sz w:val="28"/>
          <w:szCs w:val="28"/>
          <w:shd w:val="clear" w:color="auto" w:fill="FFFFFF"/>
        </w:rPr>
        <w:t xml:space="preserve"> </w:t>
      </w:r>
    </w:p>
    <w:p w14:paraId="53677171">
      <w:pPr>
        <w:pStyle w:val="4"/>
        <w:spacing w:before="90" w:beforeAutospacing="0" w:after="90" w:afterAutospacing="0"/>
        <w:ind w:left="90" w:right="525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Упражнение можно проводить двумя руками одновременно.</w:t>
      </w:r>
    </w:p>
    <w:p w14:paraId="6BF9C9C3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II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 Рефлексия</w:t>
      </w:r>
    </w:p>
    <w:p w14:paraId="41675444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</w:p>
    <w:p w14:paraId="4DE162E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Наше занятие подошло к концу. Подведём итоги.</w:t>
      </w:r>
    </w:p>
    <w:p w14:paraId="6C504056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Продолжи предложения. (Слайд 14)</w:t>
      </w:r>
    </w:p>
    <w:p w14:paraId="13ACF813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Я сегодня узнал …</w:t>
      </w:r>
    </w:p>
    <w:p w14:paraId="447836D6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Особенно мне понравилось …</w:t>
      </w:r>
    </w:p>
    <w:p w14:paraId="03F9E0F8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Я сумел …</w:t>
      </w:r>
    </w:p>
    <w:p w14:paraId="3DF8537D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После занятия мне захотелось …</w:t>
      </w:r>
    </w:p>
    <w:p w14:paraId="030932DC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lang w:eastAsia="ru-RU"/>
        </w:rPr>
        <w:t>Было трудно …</w:t>
      </w:r>
    </w:p>
    <w:p w14:paraId="0EF8FA5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Ответы детей.</w:t>
      </w:r>
    </w:p>
    <w:p w14:paraId="03B42C7F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Педагог:</w:t>
      </w:r>
    </w:p>
    <w:p w14:paraId="3F69E93B">
      <w:pPr>
        <w:shd w:val="clear" w:color="auto" w:fill="FFFFFF"/>
        <w:spacing w:after="0" w:line="266" w:lineRule="atLeast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В театре существует традиция заканчивать репетицию аплодисментами. Давайте и мы себе поаплодируем. (Слайд 15)</w:t>
      </w:r>
    </w:p>
    <w:p w14:paraId="1F6CE362">
      <w:pPr>
        <w:pStyle w:val="4"/>
        <w:spacing w:before="90" w:beforeAutospacing="0" w:after="90" w:afterAutospacing="0"/>
        <w:ind w:left="90" w:right="525"/>
        <w:rPr>
          <w:sz w:val="28"/>
          <w:szCs w:val="28"/>
        </w:rPr>
      </w:pPr>
      <w:r>
        <w:rPr>
          <w:b/>
          <w:bCs/>
          <w:sz w:val="28"/>
          <w:szCs w:val="28"/>
        </w:rPr>
        <w:t>Аплодисме́нты</w:t>
      </w:r>
      <w:r>
        <w:rPr>
          <w:sz w:val="28"/>
          <w:szCs w:val="28"/>
        </w:rPr>
        <w:t xml:space="preserve"> (хлопанье в ладоши) — как правило — одобрение, выражаемое публикой рукоплесканием при различного рода зрелищах и представлениях</w:t>
      </w:r>
    </w:p>
    <w:p w14:paraId="112C3FB6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Педагог:</w:t>
      </w:r>
    </w:p>
    <w:p w14:paraId="48CDAA1F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Спасибо за урок. </w:t>
      </w:r>
    </w:p>
    <w:p w14:paraId="5A8BEEFE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1C2E830">
      <w:pPr>
        <w:shd w:val="clear" w:color="auto" w:fill="FFFFFF"/>
        <w:spacing w:after="121" w:line="266" w:lineRule="atLeast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53358E7">
      <w:pPr>
        <w:rPr>
          <w:rFonts w:ascii="Times New Roman" w:hAnsi="Times New Roman" w:cs="Times New Roman"/>
          <w:sz w:val="28"/>
          <w:szCs w:val="28"/>
        </w:rPr>
      </w:pPr>
    </w:p>
    <w:p w14:paraId="7D85E737">
      <w:pPr>
        <w:rPr>
          <w:rFonts w:ascii="Times New Roman" w:hAnsi="Times New Roman" w:cs="Times New Roman"/>
          <w:sz w:val="28"/>
          <w:szCs w:val="28"/>
        </w:rPr>
      </w:pPr>
    </w:p>
    <w:p w14:paraId="1FCC282D">
      <w:pPr>
        <w:rPr>
          <w:rFonts w:ascii="Times New Roman" w:hAnsi="Times New Roman" w:cs="Times New Roman"/>
          <w:sz w:val="28"/>
          <w:szCs w:val="28"/>
        </w:rPr>
      </w:pPr>
    </w:p>
    <w:p w14:paraId="5B4B6427">
      <w:pPr>
        <w:rPr>
          <w:rFonts w:ascii="Times New Roman" w:hAnsi="Times New Roman" w:cs="Times New Roman"/>
          <w:sz w:val="28"/>
          <w:szCs w:val="28"/>
        </w:rPr>
      </w:pPr>
    </w:p>
    <w:p w14:paraId="2D6793F9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8B1F92"/>
    <w:multiLevelType w:val="multilevel"/>
    <w:tmpl w:val="068B1F9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8276A0E"/>
    <w:multiLevelType w:val="multilevel"/>
    <w:tmpl w:val="08276A0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D7ADF"/>
    <w:multiLevelType w:val="multilevel"/>
    <w:tmpl w:val="0D9D7AD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9F73C3A"/>
    <w:multiLevelType w:val="multilevel"/>
    <w:tmpl w:val="49F73C3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1333729"/>
    <w:multiLevelType w:val="multilevel"/>
    <w:tmpl w:val="6133372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9520548"/>
    <w:multiLevelType w:val="multilevel"/>
    <w:tmpl w:val="7952054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17"/>
    <w:rsid w:val="00011079"/>
    <w:rsid w:val="000464E9"/>
    <w:rsid w:val="00051A7D"/>
    <w:rsid w:val="0018216B"/>
    <w:rsid w:val="001B6C58"/>
    <w:rsid w:val="0023525F"/>
    <w:rsid w:val="00330CE0"/>
    <w:rsid w:val="003416EF"/>
    <w:rsid w:val="00355FAF"/>
    <w:rsid w:val="00366107"/>
    <w:rsid w:val="003755E2"/>
    <w:rsid w:val="003E7046"/>
    <w:rsid w:val="004411C2"/>
    <w:rsid w:val="004849D0"/>
    <w:rsid w:val="004C4A13"/>
    <w:rsid w:val="004F530D"/>
    <w:rsid w:val="00573B6A"/>
    <w:rsid w:val="005B3E0D"/>
    <w:rsid w:val="006349FD"/>
    <w:rsid w:val="00651091"/>
    <w:rsid w:val="00654729"/>
    <w:rsid w:val="006C7C39"/>
    <w:rsid w:val="006E7A95"/>
    <w:rsid w:val="0075603A"/>
    <w:rsid w:val="00795A9B"/>
    <w:rsid w:val="007F1443"/>
    <w:rsid w:val="007F2317"/>
    <w:rsid w:val="00866B71"/>
    <w:rsid w:val="00890151"/>
    <w:rsid w:val="008B16CB"/>
    <w:rsid w:val="008C74BB"/>
    <w:rsid w:val="008E4F49"/>
    <w:rsid w:val="00911465"/>
    <w:rsid w:val="0093213F"/>
    <w:rsid w:val="009435A2"/>
    <w:rsid w:val="009540AA"/>
    <w:rsid w:val="00992E87"/>
    <w:rsid w:val="009A1411"/>
    <w:rsid w:val="009D25ED"/>
    <w:rsid w:val="009E0060"/>
    <w:rsid w:val="009F3AEB"/>
    <w:rsid w:val="00A10B46"/>
    <w:rsid w:val="00A33BBA"/>
    <w:rsid w:val="00A7204E"/>
    <w:rsid w:val="00AE2C4D"/>
    <w:rsid w:val="00AF5218"/>
    <w:rsid w:val="00B4166A"/>
    <w:rsid w:val="00B57800"/>
    <w:rsid w:val="00BD613A"/>
    <w:rsid w:val="00C50C77"/>
    <w:rsid w:val="00C604EE"/>
    <w:rsid w:val="00D317F1"/>
    <w:rsid w:val="00D84F4B"/>
    <w:rsid w:val="00DF1756"/>
    <w:rsid w:val="00E56F1C"/>
    <w:rsid w:val="00F45B28"/>
    <w:rsid w:val="00FA18A4"/>
    <w:rsid w:val="00FA38D1"/>
    <w:rsid w:val="00FB7432"/>
    <w:rsid w:val="00FC43C0"/>
    <w:rsid w:val="00FE1DA1"/>
    <w:rsid w:val="00FE52E4"/>
    <w:rsid w:val="6CF8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customStyle="1" w:styleId="7">
    <w:name w:val="richfactdown-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1107</Words>
  <Characters>6315</Characters>
  <Lines>52</Lines>
  <Paragraphs>14</Paragraphs>
  <TotalTime>2828</TotalTime>
  <ScaleCrop>false</ScaleCrop>
  <LinksUpToDate>false</LinksUpToDate>
  <CharactersWithSpaces>7408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2024-11-17T16:50:00Z</dcterms:created>
  <dc:creator>Пользователь Windows</dc:creator>
  <cp:lastModifiedBy>Администратор</cp:lastModifiedBy>
  <dcterms:modified xsi:type="dcterms:W3CDTF">2025-11-15T09:17:37Z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0F1968BB73F946D5B7991770348FDC73_12</vt:lpwstr>
  </property>
</Properties>
</file>